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</w:t>
      </w:r>
      <w:r w:rsidR="00614A2B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14A2B">
        <w:rPr>
          <w:sz w:val="26"/>
          <w:szCs w:val="26"/>
        </w:rPr>
        <w:t xml:space="preserve"> «_»_______2024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           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943C39" w:rsidRDefault="00943C39" w:rsidP="006E00C0">
      <w:pPr>
        <w:rPr>
          <w:sz w:val="26"/>
          <w:szCs w:val="26"/>
        </w:rPr>
      </w:pPr>
    </w:p>
    <w:p w:rsidR="009D76A0" w:rsidRDefault="00C452A5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47BA" w:rsidRPr="002F47BA" w:rsidRDefault="002F47BA" w:rsidP="002F47BA">
      <w:pPr>
        <w:widowControl w:val="0"/>
        <w:autoSpaceDE w:val="0"/>
        <w:autoSpaceDN w:val="0"/>
        <w:jc w:val="both"/>
        <w:rPr>
          <w:b/>
          <w:sz w:val="26"/>
          <w:szCs w:val="26"/>
        </w:rPr>
      </w:pPr>
      <w:r w:rsidRPr="006804E5">
        <w:rPr>
          <w:b/>
          <w:bCs/>
          <w:sz w:val="28"/>
          <w:szCs w:val="28"/>
        </w:rPr>
        <w:t>Об утверждении П</w:t>
      </w:r>
      <w:r>
        <w:rPr>
          <w:b/>
          <w:bCs/>
          <w:sz w:val="28"/>
          <w:szCs w:val="28"/>
        </w:rPr>
        <w:t xml:space="preserve">оложения </w:t>
      </w:r>
      <w:r w:rsidRPr="006804E5">
        <w:rPr>
          <w:b/>
          <w:bCs/>
          <w:sz w:val="28"/>
          <w:szCs w:val="28"/>
        </w:rPr>
        <w:t xml:space="preserve"> </w:t>
      </w:r>
      <w:r w:rsidRPr="006804E5">
        <w:rPr>
          <w:b/>
          <w:sz w:val="28"/>
          <w:szCs w:val="28"/>
        </w:rPr>
        <w:t>о порядке закл</w:t>
      </w:r>
      <w:r>
        <w:rPr>
          <w:b/>
          <w:sz w:val="28"/>
          <w:szCs w:val="28"/>
        </w:rPr>
        <w:t xml:space="preserve">ючения концессионных соглашений </w:t>
      </w:r>
      <w:r w:rsidRPr="006804E5">
        <w:rPr>
          <w:b/>
          <w:sz w:val="28"/>
          <w:szCs w:val="28"/>
        </w:rPr>
        <w:t xml:space="preserve">в отношении муниципального имущества, находящегося в собственности </w:t>
      </w:r>
      <w:r>
        <w:rPr>
          <w:b/>
          <w:sz w:val="28"/>
          <w:szCs w:val="28"/>
        </w:rPr>
        <w:t xml:space="preserve"> Вершино-Биджинского сельсовета</w:t>
      </w:r>
    </w:p>
    <w:p w:rsidR="002F47BA" w:rsidRDefault="002F47BA" w:rsidP="002F47BA">
      <w:pPr>
        <w:rPr>
          <w:sz w:val="28"/>
          <w:szCs w:val="28"/>
        </w:rPr>
      </w:pPr>
      <w:r w:rsidRPr="00E468B2">
        <w:rPr>
          <w:sz w:val="28"/>
          <w:szCs w:val="28"/>
        </w:rPr>
        <w:tab/>
      </w:r>
    </w:p>
    <w:p w:rsidR="002F47BA" w:rsidRPr="006804E5" w:rsidRDefault="002F47BA" w:rsidP="002F47BA">
      <w:pPr>
        <w:rPr>
          <w:b/>
          <w:sz w:val="28"/>
          <w:szCs w:val="28"/>
        </w:rPr>
      </w:pPr>
      <w:r w:rsidRPr="00B57D6F">
        <w:tab/>
      </w:r>
      <w:r>
        <w:t xml:space="preserve"> </w:t>
      </w:r>
    </w:p>
    <w:p w:rsidR="002F47BA" w:rsidRPr="006804E5" w:rsidRDefault="002F47BA" w:rsidP="002F47BA">
      <w:pPr>
        <w:jc w:val="both"/>
        <w:rPr>
          <w:sz w:val="28"/>
          <w:szCs w:val="28"/>
        </w:rPr>
      </w:pPr>
      <w:r w:rsidRPr="006804E5">
        <w:rPr>
          <w:b/>
          <w:sz w:val="28"/>
          <w:szCs w:val="28"/>
        </w:rPr>
        <w:tab/>
      </w:r>
      <w:r w:rsidRPr="006804E5">
        <w:rPr>
          <w:sz w:val="28"/>
          <w:szCs w:val="28"/>
        </w:rPr>
        <w:t>В соответствии с Гражданским кодексом Российской Федерации, Федеральным законом Российской Федерации от 21.07.2005 №115-ФЗ «О концессионных соглашениях»,</w:t>
      </w:r>
      <w:r>
        <w:rPr>
          <w:sz w:val="28"/>
          <w:szCs w:val="28"/>
        </w:rPr>
        <w:t xml:space="preserve"> Совет депутатов  Вершино-Биджинского сельсовета</w:t>
      </w:r>
    </w:p>
    <w:p w:rsidR="002F47BA" w:rsidRPr="006804E5" w:rsidRDefault="002F47BA" w:rsidP="002F47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6804E5">
        <w:rPr>
          <w:b/>
          <w:sz w:val="28"/>
          <w:szCs w:val="28"/>
        </w:rPr>
        <w:t>:</w:t>
      </w:r>
    </w:p>
    <w:p w:rsidR="002F47BA" w:rsidRPr="006804E5" w:rsidRDefault="002F47BA" w:rsidP="002F47BA">
      <w:pPr>
        <w:jc w:val="both"/>
        <w:rPr>
          <w:b/>
          <w:sz w:val="28"/>
          <w:szCs w:val="28"/>
        </w:rPr>
      </w:pPr>
    </w:p>
    <w:p w:rsidR="002F47BA" w:rsidRPr="001173E3" w:rsidRDefault="002F47BA" w:rsidP="002F47BA">
      <w:pPr>
        <w:pStyle w:val="ConsPlusNormal"/>
        <w:spacing w:line="240" w:lineRule="atLeast"/>
        <w:ind w:right="-8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3E3">
        <w:rPr>
          <w:rFonts w:ascii="Times New Roman" w:hAnsi="Times New Roman" w:cs="Times New Roman"/>
          <w:b/>
          <w:sz w:val="28"/>
          <w:szCs w:val="28"/>
        </w:rPr>
        <w:tab/>
      </w:r>
      <w:r w:rsidRPr="001173E3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r w:rsidRPr="001173E3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  <w:r w:rsidRPr="001173E3">
        <w:rPr>
          <w:rFonts w:ascii="Times New Roman" w:hAnsi="Times New Roman" w:cs="Times New Roman"/>
          <w:sz w:val="28"/>
          <w:szCs w:val="28"/>
        </w:rPr>
        <w:t>о порядке заключения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3E3">
        <w:rPr>
          <w:rFonts w:ascii="Times New Roman" w:hAnsi="Times New Roman" w:cs="Times New Roman"/>
          <w:sz w:val="28"/>
          <w:szCs w:val="28"/>
        </w:rPr>
        <w:t xml:space="preserve">в отношении муниципального имущества, находящегося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 Вершино-Биджинского сельсовета.</w:t>
      </w:r>
    </w:p>
    <w:p w:rsidR="002F47BA" w:rsidRPr="009E1EC0" w:rsidRDefault="002F47BA" w:rsidP="002F47BA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     2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Усть- </w:t>
      </w:r>
      <w:r w:rsidRPr="009E1EC0">
        <w:rPr>
          <w:sz w:val="26"/>
          <w:szCs w:val="26"/>
        </w:rPr>
        <w:t>Абаканские известия официальные.</w:t>
      </w:r>
    </w:p>
    <w:p w:rsidR="002F47BA" w:rsidRPr="009E1EC0" w:rsidRDefault="002F47BA" w:rsidP="002F47BA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3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2F47BA" w:rsidRPr="00943C39" w:rsidRDefault="002F47BA" w:rsidP="002F47BA">
      <w:pPr>
        <w:jc w:val="both"/>
        <w:rPr>
          <w:sz w:val="26"/>
          <w:szCs w:val="26"/>
        </w:rPr>
      </w:pPr>
    </w:p>
    <w:p w:rsidR="002F47BA" w:rsidRPr="00C452A5" w:rsidRDefault="002F47BA" w:rsidP="002F47BA">
      <w:pPr>
        <w:jc w:val="both"/>
        <w:rPr>
          <w:sz w:val="26"/>
          <w:szCs w:val="26"/>
        </w:rPr>
      </w:pPr>
    </w:p>
    <w:p w:rsidR="002F47BA" w:rsidRPr="00082E28" w:rsidRDefault="002F47BA" w:rsidP="002F47BA">
      <w:pPr>
        <w:ind w:right="-82" w:firstLine="708"/>
        <w:jc w:val="both"/>
        <w:rPr>
          <w:sz w:val="28"/>
          <w:szCs w:val="28"/>
        </w:rPr>
      </w:pPr>
    </w:p>
    <w:p w:rsidR="002F47BA" w:rsidRDefault="002F47BA" w:rsidP="002F47BA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Председатель </w:t>
      </w:r>
      <w:r>
        <w:rPr>
          <w:color w:val="292D24"/>
          <w:sz w:val="26"/>
          <w:szCs w:val="26"/>
        </w:rPr>
        <w:t xml:space="preserve"> Совета депутатов-</w:t>
      </w:r>
    </w:p>
    <w:p w:rsidR="002F47BA" w:rsidRPr="006423FB" w:rsidRDefault="002F47BA" w:rsidP="002F47BA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>Глава Вершино- Биджинского сельсовета                                         А.Ф. Куцман</w:t>
      </w:r>
    </w:p>
    <w:p w:rsidR="002F47BA" w:rsidRPr="006423FB" w:rsidRDefault="002F47BA" w:rsidP="002F47BA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p w:rsidR="002F47BA" w:rsidRPr="00082E28" w:rsidRDefault="002F47BA" w:rsidP="002F4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47BA" w:rsidRPr="00082E28" w:rsidRDefault="002F47BA" w:rsidP="002F47BA">
      <w:pPr>
        <w:ind w:right="-82" w:firstLine="708"/>
        <w:jc w:val="both"/>
        <w:rPr>
          <w:sz w:val="28"/>
          <w:szCs w:val="28"/>
        </w:rPr>
      </w:pPr>
    </w:p>
    <w:p w:rsidR="002F47BA" w:rsidRPr="006804E5" w:rsidRDefault="002F47BA" w:rsidP="002F47BA">
      <w:pPr>
        <w:spacing w:line="240" w:lineRule="exact"/>
        <w:jc w:val="both"/>
        <w:rPr>
          <w:b/>
          <w:sz w:val="28"/>
          <w:szCs w:val="28"/>
        </w:rPr>
      </w:pPr>
    </w:p>
    <w:p w:rsidR="002F47BA" w:rsidRDefault="002F47BA" w:rsidP="002F47BA">
      <w:pPr>
        <w:jc w:val="both"/>
      </w:pPr>
    </w:p>
    <w:p w:rsidR="002F47BA" w:rsidRDefault="002F47BA" w:rsidP="002F47BA">
      <w:pPr>
        <w:jc w:val="both"/>
      </w:pPr>
    </w:p>
    <w:p w:rsidR="002F47BA" w:rsidRDefault="002F47BA" w:rsidP="002F47BA">
      <w:pPr>
        <w:jc w:val="both"/>
      </w:pPr>
    </w:p>
    <w:p w:rsidR="002F47BA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  <w:sectPr w:rsidR="002F47BA" w:rsidSect="001015CD">
          <w:pgSz w:w="11906" w:h="16838"/>
          <w:pgMar w:top="851" w:right="567" w:bottom="567" w:left="1134" w:header="720" w:footer="720" w:gutter="0"/>
          <w:cols w:space="720"/>
        </w:sectPr>
      </w:pPr>
    </w:p>
    <w:p w:rsidR="002F47BA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</w:pPr>
    </w:p>
    <w:tbl>
      <w:tblPr>
        <w:tblW w:w="4961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</w:tblGrid>
      <w:tr w:rsidR="002F47BA" w:rsidRPr="00EE4617" w:rsidTr="003D0014">
        <w:trPr>
          <w:trHeight w:val="843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2F47BA" w:rsidRPr="00EE4617" w:rsidRDefault="002F47BA" w:rsidP="002F47BA">
            <w:pPr>
              <w:tabs>
                <w:tab w:val="left" w:pos="5580"/>
              </w:tabs>
              <w:spacing w:line="300" w:lineRule="exact"/>
              <w:jc w:val="both"/>
              <w:rPr>
                <w:b/>
                <w:sz w:val="28"/>
                <w:szCs w:val="28"/>
              </w:rPr>
            </w:pPr>
            <w:r w:rsidRPr="00EE4617">
              <w:rPr>
                <w:b/>
                <w:sz w:val="28"/>
                <w:szCs w:val="28"/>
              </w:rPr>
              <w:t>Утверждено</w:t>
            </w:r>
          </w:p>
          <w:p w:rsidR="002F47BA" w:rsidRPr="00EE4617" w:rsidRDefault="002F47BA" w:rsidP="00614A2B">
            <w:pPr>
              <w:tabs>
                <w:tab w:val="left" w:pos="5580"/>
              </w:tabs>
              <w:spacing w:line="300" w:lineRule="exact"/>
              <w:ind w:left="34"/>
              <w:jc w:val="both"/>
              <w:rPr>
                <w:sz w:val="28"/>
                <w:szCs w:val="28"/>
              </w:rPr>
            </w:pPr>
            <w:r w:rsidRPr="00EE4617">
              <w:rPr>
                <w:b/>
                <w:sz w:val="28"/>
                <w:szCs w:val="28"/>
              </w:rPr>
              <w:t xml:space="preserve">решением Совета депутатов </w:t>
            </w:r>
            <w:r w:rsidR="00253A7A">
              <w:rPr>
                <w:b/>
                <w:sz w:val="28"/>
                <w:szCs w:val="28"/>
              </w:rPr>
              <w:t xml:space="preserve"> Вершино-Биджинского сельсовета от </w:t>
            </w:r>
            <w:r w:rsidR="00614A2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F47BA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</w:pPr>
    </w:p>
    <w:p w:rsidR="002F47BA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</w:pPr>
    </w:p>
    <w:p w:rsidR="002F47BA" w:rsidRPr="00082E28" w:rsidRDefault="002F47BA" w:rsidP="002F47BA">
      <w:pPr>
        <w:pStyle w:val="aff5"/>
        <w:rPr>
          <w:b/>
          <w:sz w:val="26"/>
          <w:szCs w:val="26"/>
        </w:rPr>
      </w:pPr>
      <w:r w:rsidRPr="00082E28">
        <w:rPr>
          <w:b/>
          <w:sz w:val="26"/>
          <w:szCs w:val="26"/>
        </w:rPr>
        <w:t>ПОЛОЖЕНИЕ</w:t>
      </w:r>
      <w:r w:rsidRPr="00082E28">
        <w:rPr>
          <w:b/>
          <w:sz w:val="26"/>
          <w:szCs w:val="26"/>
        </w:rPr>
        <w:br/>
        <w:t>о порядке заключения концессионных соглашений</w:t>
      </w:r>
      <w:r w:rsidRPr="00082E28">
        <w:rPr>
          <w:b/>
          <w:sz w:val="26"/>
          <w:szCs w:val="26"/>
        </w:rPr>
        <w:br/>
        <w:t xml:space="preserve">в отношении муниципального имущества, находящегося в собственности </w:t>
      </w:r>
      <w:r w:rsidR="00253A7A">
        <w:rPr>
          <w:b/>
          <w:sz w:val="26"/>
          <w:szCs w:val="26"/>
        </w:rPr>
        <w:t xml:space="preserve"> Вершино-Биджинского сельсовета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F47BA" w:rsidRPr="00BF7AA6" w:rsidRDefault="002F47BA" w:rsidP="002F47BA">
      <w:pPr>
        <w:pStyle w:val="aff9"/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BF7AA6">
        <w:rPr>
          <w:rFonts w:ascii="Times New Roman" w:hAnsi="Times New Roman"/>
          <w:sz w:val="26"/>
          <w:szCs w:val="26"/>
        </w:rPr>
        <w:t>Настоящее Положение разработано в соответствии Гражданским кодексом Российской Федерации, Федеральным законом Российской Федерации от 21.07.2005 №115-ФЗ «О концессионных соглашениях»</w:t>
      </w:r>
      <w:r>
        <w:rPr>
          <w:rFonts w:ascii="Times New Roman" w:hAnsi="Times New Roman"/>
          <w:sz w:val="26"/>
          <w:szCs w:val="26"/>
        </w:rPr>
        <w:t xml:space="preserve"> (далее -</w:t>
      </w:r>
      <w:r w:rsidRPr="00C660F9">
        <w:rPr>
          <w:rFonts w:ascii="Times New Roman" w:hAnsi="Times New Roman"/>
          <w:sz w:val="26"/>
          <w:szCs w:val="26"/>
        </w:rPr>
        <w:t xml:space="preserve"> </w:t>
      </w:r>
      <w:r w:rsidRPr="00BF7AA6">
        <w:rPr>
          <w:rFonts w:ascii="Times New Roman" w:hAnsi="Times New Roman"/>
          <w:sz w:val="26"/>
          <w:szCs w:val="26"/>
        </w:rPr>
        <w:t>Фед</w:t>
      </w:r>
      <w:r>
        <w:rPr>
          <w:rFonts w:ascii="Times New Roman" w:hAnsi="Times New Roman"/>
          <w:sz w:val="26"/>
          <w:szCs w:val="26"/>
        </w:rPr>
        <w:t>еральный</w:t>
      </w:r>
      <w:r w:rsidRPr="00BF7AA6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)</w:t>
      </w:r>
      <w:r w:rsidRPr="00BF7AA6">
        <w:rPr>
          <w:rFonts w:ascii="Times New Roman" w:hAnsi="Times New Roman"/>
          <w:sz w:val="26"/>
          <w:szCs w:val="26"/>
        </w:rPr>
        <w:t xml:space="preserve">.  </w:t>
      </w:r>
    </w:p>
    <w:p w:rsidR="002F47BA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Pr="00455104" w:rsidRDefault="002F47BA" w:rsidP="002F47BA">
      <w:pPr>
        <w:pStyle w:val="18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455104">
        <w:rPr>
          <w:sz w:val="26"/>
          <w:szCs w:val="26"/>
        </w:rPr>
        <w:t>Общие положения</w:t>
      </w:r>
    </w:p>
    <w:p w:rsidR="002F47BA" w:rsidRPr="00455104" w:rsidRDefault="002F47BA" w:rsidP="002F47BA">
      <w:pPr>
        <w:autoSpaceDE w:val="0"/>
        <w:autoSpaceDN w:val="0"/>
        <w:adjustRightInd w:val="0"/>
        <w:ind w:left="360"/>
        <w:jc w:val="center"/>
        <w:outlineLvl w:val="1"/>
        <w:rPr>
          <w:sz w:val="26"/>
          <w:szCs w:val="26"/>
        </w:rPr>
      </w:pPr>
    </w:p>
    <w:p w:rsidR="002F47BA" w:rsidRPr="00B26C90" w:rsidRDefault="002F47BA" w:rsidP="002F47BA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1.1.</w:t>
      </w:r>
      <w:r w:rsidRPr="00B26C90">
        <w:rPr>
          <w:sz w:val="26"/>
          <w:szCs w:val="26"/>
        </w:rPr>
        <w:tab/>
        <w:t>Настоящее Положение устанавливает: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порядок  подготовки и принятия решений о заключении концессионных соглашений;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порядок подготовки конкурсов на право заключения концессионных соглашений;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порядок подготовки, заключения, изменения и прекращения концессионных соглашений;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порядок предоставления концессионерам в аренду (субаренду) земельных участков, на которых располагаются объекты концессионных соглашений и (или) которые необходимы для осуществления концессионерами деятельности, предусмотренной концессионными соглашениями;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порядок осуществления контроля за исполнением концессионных соглашений.</w:t>
      </w:r>
    </w:p>
    <w:p w:rsidR="002F47BA" w:rsidRPr="00B26C90" w:rsidRDefault="002F47BA" w:rsidP="002F47BA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1.2.</w:t>
      </w:r>
      <w:r w:rsidRPr="00B26C90">
        <w:rPr>
          <w:sz w:val="26"/>
          <w:szCs w:val="26"/>
        </w:rPr>
        <w:tab/>
        <w:t xml:space="preserve">Настоящее Положение подлежит применению, когда объектом концессионного соглашения являются объекты, находящиеся в собственности </w:t>
      </w:r>
      <w:r w:rsidR="00253A7A">
        <w:rPr>
          <w:sz w:val="26"/>
          <w:szCs w:val="26"/>
        </w:rPr>
        <w:t xml:space="preserve"> Вершино-Биджинского сельсовета</w:t>
      </w:r>
      <w:r w:rsidRPr="00B26C90">
        <w:rPr>
          <w:sz w:val="26"/>
          <w:szCs w:val="26"/>
        </w:rPr>
        <w:t xml:space="preserve">, либо объектом концессионного соглашения являются объекты, подлежащие созданию (строительству), право собственности на которые, после ввода объектов в эксплуатацию, будет принадлежать </w:t>
      </w:r>
      <w:r w:rsidR="00253A7A">
        <w:rPr>
          <w:sz w:val="26"/>
          <w:szCs w:val="26"/>
        </w:rPr>
        <w:t xml:space="preserve"> Вершино-Биджинскому сельсовету.</w:t>
      </w:r>
    </w:p>
    <w:p w:rsidR="002F47BA" w:rsidRPr="00B26C90" w:rsidRDefault="002F47BA" w:rsidP="002F47BA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1.3.</w:t>
      </w:r>
      <w:r w:rsidRPr="00B26C90">
        <w:rPr>
          <w:sz w:val="26"/>
          <w:szCs w:val="26"/>
        </w:rPr>
        <w:tab/>
        <w:t xml:space="preserve">Концедентом является </w:t>
      </w:r>
      <w:r w:rsidR="00253A7A">
        <w:rPr>
          <w:sz w:val="26"/>
          <w:szCs w:val="26"/>
        </w:rPr>
        <w:t xml:space="preserve"> муниципальное образование Вершино-Биджинского сельсовета</w:t>
      </w:r>
      <w:r w:rsidRPr="00B26C90">
        <w:rPr>
          <w:sz w:val="26"/>
          <w:szCs w:val="26"/>
        </w:rPr>
        <w:t xml:space="preserve">, от имени которого выступает Администрация </w:t>
      </w:r>
      <w:r w:rsidR="00253A7A">
        <w:rPr>
          <w:sz w:val="26"/>
          <w:szCs w:val="26"/>
        </w:rPr>
        <w:t xml:space="preserve"> Вершино-Биджинского сельсовета</w:t>
      </w:r>
      <w:r w:rsidRPr="00B26C90">
        <w:rPr>
          <w:sz w:val="26"/>
          <w:szCs w:val="26"/>
        </w:rPr>
        <w:t xml:space="preserve"> (далее – Администрация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 xml:space="preserve">). 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B26C90">
        <w:rPr>
          <w:sz w:val="26"/>
          <w:szCs w:val="26"/>
        </w:rPr>
        <w:t>редприятие, в хозяйственном ведении которого находится передаваемое по концессионному соглашению муниципальное имущество (далее – муниципальное унитарное предприятие), участвует на стороне концедента в обязательствах по концессионному соглашению и осуществляет отдельные полномочия концедента, предусмотренные концессионным соглашением.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1.3.1.</w:t>
      </w:r>
      <w:r w:rsidRPr="00B26C90">
        <w:rPr>
          <w:sz w:val="26"/>
          <w:szCs w:val="26"/>
        </w:rPr>
        <w:tab/>
        <w:t xml:space="preserve">Инициатором подготовки, заключения и прекращения концессионных соглашений выступает  Администрация </w:t>
      </w:r>
      <w:r>
        <w:rPr>
          <w:sz w:val="26"/>
          <w:szCs w:val="26"/>
        </w:rPr>
        <w:t xml:space="preserve">поселения </w:t>
      </w:r>
      <w:r w:rsidRPr="00B26C90">
        <w:rPr>
          <w:sz w:val="26"/>
          <w:szCs w:val="26"/>
        </w:rPr>
        <w:t>(далее – инициатор заключения концессионного соглашения).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1.3.2.</w:t>
      </w:r>
      <w:r w:rsidRPr="00B26C90">
        <w:rPr>
          <w:sz w:val="26"/>
          <w:szCs w:val="26"/>
        </w:rPr>
        <w:tab/>
        <w:t>Полномочия по подготовке проекта решения концедента о заклю</w:t>
      </w:r>
      <w:r>
        <w:rPr>
          <w:sz w:val="26"/>
          <w:szCs w:val="26"/>
        </w:rPr>
        <w:t>чении концессионного соглашения, проекта</w:t>
      </w:r>
      <w:r w:rsidRPr="00B26C90">
        <w:rPr>
          <w:sz w:val="26"/>
          <w:szCs w:val="26"/>
        </w:rPr>
        <w:t xml:space="preserve"> конкурсной документации</w:t>
      </w:r>
      <w:r>
        <w:rPr>
          <w:sz w:val="26"/>
          <w:szCs w:val="26"/>
        </w:rPr>
        <w:t xml:space="preserve">, </w:t>
      </w:r>
      <w:r w:rsidRPr="00B26C90">
        <w:rPr>
          <w:sz w:val="26"/>
          <w:szCs w:val="26"/>
        </w:rPr>
        <w:t>проекта концессионного соглашения, его надлежащего оформления после проведения конкурса осуществля</w:t>
      </w:r>
      <w:r>
        <w:rPr>
          <w:sz w:val="26"/>
          <w:szCs w:val="26"/>
        </w:rPr>
        <w:t xml:space="preserve">ет </w:t>
      </w:r>
      <w:r w:rsidRPr="00B26C90">
        <w:rPr>
          <w:sz w:val="26"/>
          <w:szCs w:val="26"/>
        </w:rPr>
        <w:t>инициатор заключения концессионного соглашения.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1.3.3</w:t>
      </w:r>
      <w:r w:rsidRPr="00B26C90">
        <w:rPr>
          <w:sz w:val="26"/>
          <w:szCs w:val="26"/>
        </w:rPr>
        <w:t>.</w:t>
      </w:r>
      <w:r w:rsidRPr="00B26C90">
        <w:rPr>
          <w:sz w:val="26"/>
          <w:szCs w:val="26"/>
        </w:rPr>
        <w:tab/>
        <w:t>Полномочия по организации проведения конкурсов на заключение концессионных соглашений осуществляет</w:t>
      </w:r>
      <w:r>
        <w:rPr>
          <w:sz w:val="26"/>
          <w:szCs w:val="26"/>
        </w:rPr>
        <w:t xml:space="preserve"> Администрация поселения</w:t>
      </w:r>
      <w:r w:rsidRPr="00B26C90">
        <w:rPr>
          <w:sz w:val="26"/>
          <w:szCs w:val="26"/>
        </w:rPr>
        <w:t xml:space="preserve">. 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1.4.</w:t>
      </w:r>
      <w:r w:rsidRPr="00B26C90">
        <w:rPr>
          <w:sz w:val="26"/>
          <w:szCs w:val="26"/>
        </w:rPr>
        <w:tab/>
        <w:t xml:space="preserve">Концессионером является индивидуальный предприниматель,  </w:t>
      </w:r>
      <w:r>
        <w:rPr>
          <w:sz w:val="26"/>
          <w:szCs w:val="26"/>
        </w:rPr>
        <w:t xml:space="preserve">российское и иностранное </w:t>
      </w:r>
      <w:r w:rsidRPr="00B26C90">
        <w:rPr>
          <w:sz w:val="26"/>
          <w:szCs w:val="26"/>
        </w:rPr>
        <w:t>юридическое лицо, либо действующие без образования юридического лица по договору простого товарищества два и более указанных юридических лица.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1.5.</w:t>
      </w:r>
      <w:r w:rsidRPr="00B26C90">
        <w:rPr>
          <w:sz w:val="26"/>
          <w:szCs w:val="26"/>
        </w:rPr>
        <w:tab/>
        <w:t>Решение о заключении концессионного соглашения</w:t>
      </w:r>
      <w:r>
        <w:rPr>
          <w:sz w:val="26"/>
          <w:szCs w:val="26"/>
        </w:rPr>
        <w:t>, р</w:t>
      </w:r>
      <w:r w:rsidRPr="00B26C90">
        <w:rPr>
          <w:sz w:val="26"/>
          <w:szCs w:val="26"/>
        </w:rPr>
        <w:t xml:space="preserve">ешение об изменении условий концессионного соглашения, определенных на основании решения о заключении концессионного соглашения и конкурсного предложения концессионера по критериям конкурса, а также о досрочном расторжении концессионного соглашения в предусмотренном концессионным соглашением случае принимается Администрацией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>, путем издания соответствующего постановления.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Pr="00B26C90">
        <w:rPr>
          <w:sz w:val="26"/>
          <w:szCs w:val="26"/>
        </w:rPr>
        <w:t>.</w:t>
      </w:r>
      <w:r w:rsidRPr="00B26C90">
        <w:rPr>
          <w:sz w:val="26"/>
          <w:szCs w:val="26"/>
        </w:rPr>
        <w:tab/>
        <w:t xml:space="preserve">Размер концессионной платы, форма, порядок и сроки ее внесения устанавливаются концессионным соглашением в соответствии с постановлением Администрации </w:t>
      </w:r>
      <w:r w:rsidR="00253A7A">
        <w:rPr>
          <w:vanish/>
          <w:sz w:val="26"/>
          <w:szCs w:val="26"/>
        </w:rPr>
        <w:t xml:space="preserve"> Вершино-Биджинского сельсовета</w:t>
      </w:r>
      <w:r w:rsidRPr="00B26C90">
        <w:rPr>
          <w:sz w:val="26"/>
          <w:szCs w:val="26"/>
        </w:rPr>
        <w:t xml:space="preserve"> о заключении концессионного соглашения.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Pr="00B26C90">
        <w:rPr>
          <w:sz w:val="26"/>
          <w:szCs w:val="26"/>
        </w:rPr>
        <w:t>.</w:t>
      </w:r>
      <w:r w:rsidRPr="00B26C90">
        <w:rPr>
          <w:sz w:val="26"/>
          <w:szCs w:val="26"/>
        </w:rPr>
        <w:tab/>
        <w:t xml:space="preserve">Срок действия концессионного соглашения устанавливается концессионным соглашением в соответствии с постановлением Администрации </w:t>
      </w:r>
      <w:r w:rsidR="00FB7ACB">
        <w:rPr>
          <w:sz w:val="26"/>
          <w:szCs w:val="26"/>
        </w:rPr>
        <w:t xml:space="preserve"> Вершино-Биджинского сельсовета</w:t>
      </w:r>
      <w:r w:rsidRPr="00B26C90">
        <w:rPr>
          <w:sz w:val="26"/>
          <w:szCs w:val="26"/>
        </w:rPr>
        <w:t xml:space="preserve"> о заключении концессионного соглашения.</w:t>
      </w:r>
    </w:p>
    <w:p w:rsidR="002F47BA" w:rsidRPr="00C604C4" w:rsidRDefault="002F47BA" w:rsidP="00FB7ACB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Pr="00B26C9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604C4">
        <w:rPr>
          <w:sz w:val="26"/>
          <w:szCs w:val="26"/>
        </w:rPr>
        <w:t xml:space="preserve">Сообщения о проведении конкурсов на право заключения концессионных соглашений и сообщения о результатах проведения конкурсов публикуются </w:t>
      </w:r>
      <w:r w:rsidR="00FB7ACB" w:rsidRPr="009E1EC0">
        <w:rPr>
          <w:sz w:val="26"/>
          <w:szCs w:val="26"/>
        </w:rPr>
        <w:t>опубликовать   в общест</w:t>
      </w:r>
      <w:r w:rsidR="00FB7ACB">
        <w:rPr>
          <w:sz w:val="26"/>
          <w:szCs w:val="26"/>
        </w:rPr>
        <w:t xml:space="preserve">венно-политической газете Усть- Абаканские известия официальны </w:t>
      </w:r>
      <w:r w:rsidRPr="00C604C4">
        <w:rPr>
          <w:sz w:val="26"/>
          <w:szCs w:val="26"/>
        </w:rPr>
        <w:t xml:space="preserve"> (далее – официальное издание) и на официальном сайте в информационно-коммуникационной сети «Интернет» для размещения информации о проведении торгов, определенном Правительством РФ (далее – официальный сайт в сети «Интернет»).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Pr="00C604C4">
        <w:rPr>
          <w:sz w:val="26"/>
          <w:szCs w:val="26"/>
        </w:rPr>
        <w:t>.</w:t>
      </w:r>
      <w:r w:rsidRPr="00C604C4">
        <w:rPr>
          <w:sz w:val="26"/>
          <w:szCs w:val="26"/>
        </w:rPr>
        <w:tab/>
        <w:t>Финансирование расходов, связанных с подготовкой предложений о</w:t>
      </w:r>
      <w:r w:rsidRPr="00B26C90">
        <w:rPr>
          <w:sz w:val="26"/>
          <w:szCs w:val="26"/>
        </w:rPr>
        <w:t xml:space="preserve"> заключении концессионных соглашений, осуществляется за счет средств бюджета </w:t>
      </w:r>
      <w:r w:rsidR="00FB7ACB">
        <w:rPr>
          <w:sz w:val="26"/>
          <w:szCs w:val="26"/>
        </w:rPr>
        <w:t xml:space="preserve"> Вершино-Биджинского сельсовета.</w:t>
      </w:r>
      <w:r w:rsidRPr="00B26C90">
        <w:rPr>
          <w:sz w:val="26"/>
          <w:szCs w:val="26"/>
        </w:rPr>
        <w:t xml:space="preserve"> 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 xml:space="preserve">2. Порядок подготовки и принятия решения о </w:t>
      </w:r>
    </w:p>
    <w:p w:rsidR="002F47BA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 xml:space="preserve"> заключении концессионного соглашения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2.1.</w:t>
      </w:r>
      <w:r w:rsidRPr="00B26C90">
        <w:rPr>
          <w:sz w:val="26"/>
          <w:szCs w:val="26"/>
        </w:rPr>
        <w:tab/>
        <w:t>Инициатор заключения концессионного соглашения совместно с предприятием (в случае, если объект концессионного соглашения принадлежит предприятию на праве хозяйственного ведения) формирует предложение по созданию и (или) реконструкции, путем привлечения инвестиций на условиях концессионного соглашения, муниципального имущества (недвижимого имущества или недвижимого имущества и движимого имущества, технологически связанного между собой), предназначенного для осуществления деятельности в соответствующей отрасли (сфере управления).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2.1.1.</w:t>
      </w:r>
      <w:r w:rsidRPr="00B26C90">
        <w:rPr>
          <w:sz w:val="26"/>
          <w:szCs w:val="26"/>
        </w:rPr>
        <w:tab/>
        <w:t>Предложение по заключению концессионного соглашения должно содержать следующую обязательную информацию: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а)</w:t>
      </w:r>
      <w:r w:rsidRPr="00B26C90">
        <w:rPr>
          <w:sz w:val="26"/>
          <w:szCs w:val="26"/>
        </w:rPr>
        <w:tab/>
        <w:t>цели заключения концессионного соглашения;</w:t>
      </w:r>
    </w:p>
    <w:p w:rsidR="002F47BA" w:rsidRPr="00B26C90" w:rsidRDefault="002F47BA" w:rsidP="002F47BA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б)</w:t>
      </w:r>
      <w:r w:rsidRPr="00B26C90">
        <w:rPr>
          <w:sz w:val="26"/>
          <w:szCs w:val="26"/>
        </w:rPr>
        <w:tab/>
        <w:t>состав объекта концессионного соглашения в том числе:</w:t>
      </w:r>
    </w:p>
    <w:p w:rsidR="002F47BA" w:rsidRPr="00B26C90" w:rsidRDefault="002F47BA" w:rsidP="002F47BA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объекты муниципального недвижимого имущества, с указанием адреса, технических характеристик, данных о государственной регистрации права муниципальной собственности (в случаях наличия объектов);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B26C90">
        <w:rPr>
          <w:sz w:val="26"/>
          <w:szCs w:val="26"/>
        </w:rPr>
        <w:lastRenderedPageBreak/>
        <w:sym w:font="Symbol" w:char="F02D"/>
      </w:r>
      <w:r w:rsidRPr="00B26C90">
        <w:rPr>
          <w:sz w:val="26"/>
          <w:szCs w:val="26"/>
        </w:rPr>
        <w:tab/>
        <w:t>объекты муниципального движимого имущества, технологически связанные с объектами недвижимого имущества и предназначенные для осуществления деятельности, предусмотренной концессионным соглашением (в случаях наличия объектов);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в)</w:t>
      </w:r>
      <w:r w:rsidRPr="00B26C90">
        <w:rPr>
          <w:sz w:val="26"/>
          <w:szCs w:val="26"/>
        </w:rPr>
        <w:tab/>
        <w:t>характеристика земельных участков, предназначенных для осуществления деятельности, предусмотренной концессионным соглашением, в том числе: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адрес, площадь, кадастровый номер;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данные о правообладателях, с указанием субъекта права, вида права, реквизитов правоустанавливающих документов (в случае их наличия);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г)</w:t>
      </w:r>
      <w:r w:rsidRPr="00B26C90">
        <w:rPr>
          <w:sz w:val="26"/>
          <w:szCs w:val="26"/>
        </w:rPr>
        <w:tab/>
        <w:t>технико-экономическое обоснование передачи объектов муниципального имущества в концессию;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д)</w:t>
      </w:r>
      <w:r w:rsidRPr="00B26C90">
        <w:rPr>
          <w:sz w:val="26"/>
          <w:szCs w:val="26"/>
        </w:rPr>
        <w:tab/>
        <w:t>техническое задание с ориентировочными стоимостными показателями;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е)</w:t>
      </w:r>
      <w:r w:rsidRPr="00B26C90">
        <w:rPr>
          <w:sz w:val="26"/>
          <w:szCs w:val="26"/>
        </w:rPr>
        <w:tab/>
        <w:t>определение сроков всего концессионного соглашения, включая этап эксплуатации объекта концессионером (от передачи объекта в концессию до передачи объекта после завершения соглашения), а также срока создания (реконструкции) объекта концессионного соглашения;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ж)</w:t>
      </w:r>
      <w:r w:rsidRPr="00B26C90">
        <w:rPr>
          <w:sz w:val="26"/>
          <w:szCs w:val="26"/>
        </w:rPr>
        <w:tab/>
        <w:t>объем производства товаров, выполнения работ, оказания услуг и предельные цены (тарифы) на производимые товары, выполняемые работы, оказываемые услуги, надбавки к таким ценам (тарифам) при осуществлении деятельности, предусмотренной концессионным соглашением – в случае целесообразности установления концессионной платы (или ее части) в форме доли продукции или доходов, полученных концессионером в результате осуществления деятельности, предусмотренной концессионным соглашением;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з)</w:t>
      </w:r>
      <w:r w:rsidRPr="00B26C90">
        <w:rPr>
          <w:sz w:val="26"/>
          <w:szCs w:val="26"/>
        </w:rPr>
        <w:tab/>
        <w:t>состав и описание муниципального имущества, образующего единое целое с объектом концессионного соглашения и (или) предназначенного для использования по общему назначению для осуществления концессионером деятельности, предусмотренной концессионным соглашением (с указанием цели и сроков его использования (эксплуатации) концессионером), и установление обязательств концессионера в отношении такого имущества по его модернизации, замене морально устаревшего и физически изношенного оборудования новым, более производительным оборудованием, иному улучшению характеристик и эксплуатационных свойств такого имущества – при наличии такого имущества;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и)</w:t>
      </w:r>
      <w:r w:rsidRPr="00B26C90">
        <w:rPr>
          <w:sz w:val="26"/>
          <w:szCs w:val="26"/>
        </w:rPr>
        <w:tab/>
        <w:t>принадлежность имущества, созданного или приобретенного концессионером при исполнении концессионного соглашения и не являющегося объектом концессионного соглашения;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к)</w:t>
      </w:r>
      <w:r w:rsidRPr="00B26C90">
        <w:rPr>
          <w:sz w:val="26"/>
          <w:szCs w:val="26"/>
        </w:rPr>
        <w:tab/>
        <w:t>основания досрочного расторжения концессионного соглашения в связи с существенными нарушениями условий концессионного соглашения (помимо указанных в федеральных законах существенных нарушений его условий);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л)</w:t>
      </w:r>
      <w:r w:rsidRPr="00B26C90">
        <w:rPr>
          <w:sz w:val="26"/>
          <w:szCs w:val="26"/>
        </w:rPr>
        <w:tab/>
        <w:t>предложения о размере задатка, вносимого в обеспечение исполнения обязательства по заключению концессионного соглашения (далее - задаток);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м)</w:t>
      </w:r>
      <w:r w:rsidRPr="00B26C90">
        <w:rPr>
          <w:sz w:val="26"/>
          <w:szCs w:val="26"/>
        </w:rPr>
        <w:tab/>
        <w:t>размер концессионной платы;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н)</w:t>
      </w:r>
      <w:r w:rsidRPr="00B26C90">
        <w:rPr>
          <w:sz w:val="26"/>
          <w:szCs w:val="26"/>
        </w:rPr>
        <w:tab/>
        <w:t>порядок и сроки внесения концессионной платы, за исключением случаев, предусмотренных частью 1.1. статьи 7 Федерального закона</w:t>
      </w:r>
      <w:r>
        <w:rPr>
          <w:sz w:val="26"/>
          <w:szCs w:val="26"/>
        </w:rPr>
        <w:t>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о)</w:t>
      </w:r>
      <w:r w:rsidRPr="00B26C90">
        <w:rPr>
          <w:sz w:val="26"/>
          <w:szCs w:val="26"/>
        </w:rPr>
        <w:tab/>
        <w:t>форма или формы внесения концессионной платы;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п)</w:t>
      </w:r>
      <w:r w:rsidRPr="00B26C90">
        <w:rPr>
          <w:sz w:val="26"/>
          <w:szCs w:val="26"/>
        </w:rPr>
        <w:tab/>
        <w:t>обоснование необходимости финансирования концедентом части расходов на создание и (или) реконструкцию объекта концессионного соглашения, расходов на использование (эксплуатацию) указанного объекта, по предоставлению гарантий концессионеру (при наличии такой необходимости);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lastRenderedPageBreak/>
        <w:t>р)</w:t>
      </w:r>
      <w:r w:rsidRPr="00B26C90">
        <w:rPr>
          <w:sz w:val="26"/>
          <w:szCs w:val="26"/>
        </w:rPr>
        <w:tab/>
        <w:t>размер и формы имущественной ответственности сторон концессионного соглашения за неисполнение или ненадлежащее исполнение своих обязательств по концессионному соглашению;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с)</w:t>
      </w:r>
      <w:r w:rsidRPr="00B26C90">
        <w:rPr>
          <w:sz w:val="26"/>
          <w:szCs w:val="26"/>
        </w:rPr>
        <w:tab/>
        <w:t>требования, предъявляемые к участникам конкурса (в том числе требования к их квалификации, профессиональным, деловым качествам), в соответствии с которыми проводится предварительный отбор участников конкурса;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т)</w:t>
      </w:r>
      <w:r w:rsidRPr="00B26C90">
        <w:rPr>
          <w:sz w:val="26"/>
          <w:szCs w:val="26"/>
        </w:rPr>
        <w:tab/>
        <w:t>критерии конкурса, установленные в соответствии с частью 3 статьи 24 Федерального закона;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у)</w:t>
      </w:r>
      <w:r w:rsidRPr="00B26C90">
        <w:rPr>
          <w:sz w:val="26"/>
          <w:szCs w:val="26"/>
        </w:rPr>
        <w:tab/>
        <w:t>порядок осуществления контроля за исполнением концессионного соглашения, включающий технический и инженерный контроль за ходом реализации соглашения, и органы осуществляющие такой контроль;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ф)</w:t>
      </w:r>
      <w:r w:rsidRPr="00B26C90">
        <w:rPr>
          <w:sz w:val="26"/>
          <w:szCs w:val="26"/>
        </w:rPr>
        <w:tab/>
        <w:t>градостроительный план земельного участка;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х)</w:t>
      </w:r>
      <w:r w:rsidRPr="00B26C90">
        <w:rPr>
          <w:sz w:val="26"/>
          <w:szCs w:val="26"/>
        </w:rPr>
        <w:tab/>
        <w:t>градостроительное обоснование строительства (реконструкции) объектов концессионного соглашения;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ц)</w:t>
      </w:r>
      <w:r w:rsidRPr="00B26C90">
        <w:rPr>
          <w:sz w:val="26"/>
          <w:szCs w:val="26"/>
        </w:rPr>
        <w:tab/>
        <w:t>проект конкурсной документации;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ч) другую информацию в соответствии с требованиями Федерального закона.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B26C90">
        <w:rPr>
          <w:sz w:val="26"/>
          <w:szCs w:val="26"/>
        </w:rPr>
        <w:t>2.1.2.</w:t>
      </w:r>
      <w:r w:rsidRPr="00B26C90">
        <w:rPr>
          <w:sz w:val="26"/>
          <w:szCs w:val="26"/>
        </w:rPr>
        <w:tab/>
        <w:t>На этапе подготовки предложения, предусмотренного п.2.1.1 настоящего Положения, инициатор заключения концессионного соглашения принимает меры по созданию рабочей группы по заключению и реализации концессионного</w:t>
      </w:r>
      <w:r>
        <w:rPr>
          <w:sz w:val="26"/>
          <w:szCs w:val="26"/>
        </w:rPr>
        <w:t xml:space="preserve"> соглашения, а также привлекает </w:t>
      </w:r>
      <w:r w:rsidRPr="00B26C90">
        <w:rPr>
          <w:iCs/>
          <w:sz w:val="26"/>
          <w:szCs w:val="26"/>
        </w:rPr>
        <w:t>экспертов и специалистов из других организаций, других лиц в установленном порядке</w:t>
      </w:r>
      <w:r w:rsidRPr="00B26C90">
        <w:rPr>
          <w:sz w:val="26"/>
          <w:szCs w:val="26"/>
        </w:rPr>
        <w:t>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2.1.3.</w:t>
      </w:r>
      <w:r w:rsidRPr="00B26C90">
        <w:rPr>
          <w:sz w:val="26"/>
          <w:szCs w:val="26"/>
        </w:rPr>
        <w:tab/>
        <w:t>Состав рабочей группы по заключению и реализации концессионного соглашения (дал</w:t>
      </w:r>
      <w:r>
        <w:rPr>
          <w:sz w:val="26"/>
          <w:szCs w:val="26"/>
        </w:rPr>
        <w:t xml:space="preserve">ее – рабочая группа) </w:t>
      </w:r>
      <w:r w:rsidRPr="00B26C90">
        <w:rPr>
          <w:sz w:val="26"/>
          <w:szCs w:val="26"/>
        </w:rPr>
        <w:t xml:space="preserve">определяется распорядительным актом Администрации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 xml:space="preserve">. 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2.1.4.</w:t>
      </w:r>
      <w:r w:rsidRPr="00B26C90">
        <w:rPr>
          <w:sz w:val="26"/>
          <w:szCs w:val="26"/>
        </w:rPr>
        <w:tab/>
        <w:t>По результатам работы рабочей группы инициатор заключения концессионного соглашения формирует предложение, предусмотренное п.2.1.1 настоящего Положения.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2.2.</w:t>
      </w:r>
      <w:r w:rsidRPr="00B26C90">
        <w:rPr>
          <w:sz w:val="26"/>
          <w:szCs w:val="26"/>
        </w:rPr>
        <w:tab/>
        <w:t xml:space="preserve">На основании сформированного предложения по заключению концессионного соглашения, инициатор заключения концессионного соглашения осуществляет подготовку проекта решения о заключении концессионного соглашения в форме постановления Администрации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>, которым устанавливаются: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- условия концессионного соглашени</w:t>
      </w:r>
      <w:r>
        <w:rPr>
          <w:sz w:val="26"/>
          <w:szCs w:val="26"/>
        </w:rPr>
        <w:t>я в соответствии со статьями 10 и 42 Ф</w:t>
      </w:r>
      <w:r w:rsidRPr="00B26C90">
        <w:rPr>
          <w:sz w:val="26"/>
          <w:szCs w:val="26"/>
        </w:rPr>
        <w:t>едерального закона;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- критерии конкурса и параметры критериев конкурса;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- вид конкурса (открытый конкурс или закрытый конкурс</w:t>
      </w:r>
      <w:r>
        <w:rPr>
          <w:sz w:val="26"/>
          <w:szCs w:val="26"/>
        </w:rPr>
        <w:t>)</w:t>
      </w:r>
      <w:r w:rsidRPr="00B26C90">
        <w:rPr>
          <w:sz w:val="26"/>
          <w:szCs w:val="26"/>
        </w:rPr>
        <w:t>;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- перечень лиц, которым направляются приглашения принять участие в конкурсе, - в случае проведения закрытого конкурса;</w:t>
      </w:r>
    </w:p>
    <w:p w:rsidR="002F47BA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 xml:space="preserve">- срок опубликования в официальном издании, размещения на официальном сайте в </w:t>
      </w:r>
      <w:r>
        <w:rPr>
          <w:sz w:val="26"/>
          <w:szCs w:val="26"/>
        </w:rPr>
        <w:t xml:space="preserve">информационной - телекоммуникационной </w:t>
      </w:r>
      <w:r w:rsidRPr="00B26C90">
        <w:rPr>
          <w:sz w:val="26"/>
          <w:szCs w:val="26"/>
        </w:rPr>
        <w:t>сети «Интернет»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орган, уполномоченный концедентом на: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утверждение конкурсной документации, внесение изменений в конкурсную документацию, за исключением устанавливаемых в соответствии с решением о заключении концессионного соглашения положений конкурсной документации;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создание конкурсной комиссии по проведению конкурса (далее - конкурсная комиссия), утверждение персонального состава конкурсной комиссии;</w:t>
      </w:r>
    </w:p>
    <w:p w:rsidR="002F47BA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- иные условия, определенные Федеральн</w:t>
      </w:r>
      <w:r>
        <w:rPr>
          <w:sz w:val="26"/>
          <w:szCs w:val="26"/>
        </w:rPr>
        <w:t>ым</w:t>
      </w:r>
      <w:r w:rsidRPr="00B26C9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lastRenderedPageBreak/>
        <w:t>2.3.</w:t>
      </w:r>
      <w:r w:rsidRPr="00B26C90">
        <w:rPr>
          <w:sz w:val="26"/>
          <w:szCs w:val="26"/>
        </w:rPr>
        <w:tab/>
        <w:t xml:space="preserve">На основании решения о заключении концессионного соглашения, инициатор заключения концессионного соглашения  осуществляет: 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 xml:space="preserve">подготовку конкурсной документации; 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 xml:space="preserve">утверждение конкурсной документации; 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 xml:space="preserve">внесение изменений в конкурсную документацию; 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sym w:font="Symbol" w:char="F02D"/>
      </w:r>
      <w:r w:rsidRPr="00B26C90">
        <w:rPr>
          <w:sz w:val="26"/>
          <w:szCs w:val="26"/>
        </w:rPr>
        <w:tab/>
        <w:t>создание конкурсной комиссии и утверждение ее персонального состава.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2.4.</w:t>
      </w:r>
      <w:r w:rsidRPr="00B26C90">
        <w:rPr>
          <w:sz w:val="26"/>
          <w:szCs w:val="26"/>
        </w:rPr>
        <w:tab/>
        <w:t>Внесение изменений в конкурсную документацию осуществляется  инициатором заключения концессионного соглашения. Внесение указанных изменений осуществляется в порядке и на условиях, установленн</w:t>
      </w:r>
      <w:r>
        <w:rPr>
          <w:sz w:val="26"/>
          <w:szCs w:val="26"/>
        </w:rPr>
        <w:t>ых Федеральным законом.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47BA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>3. Организация и проведение конкурса</w:t>
      </w:r>
      <w:r>
        <w:rPr>
          <w:sz w:val="26"/>
          <w:szCs w:val="26"/>
        </w:rPr>
        <w:t xml:space="preserve"> </w:t>
      </w:r>
      <w:r w:rsidRPr="00B26C90">
        <w:rPr>
          <w:sz w:val="26"/>
          <w:szCs w:val="26"/>
        </w:rPr>
        <w:br/>
        <w:t>на право заключения концессионного соглашения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3.1.</w:t>
      </w:r>
      <w:r w:rsidRPr="00B26C90">
        <w:rPr>
          <w:sz w:val="26"/>
          <w:szCs w:val="26"/>
        </w:rPr>
        <w:tab/>
        <w:t>Организация и проведение конкурсов на право заключения концессионных соглашений (</w:t>
      </w:r>
      <w:r>
        <w:rPr>
          <w:sz w:val="26"/>
          <w:szCs w:val="26"/>
        </w:rPr>
        <w:t xml:space="preserve">далее - </w:t>
      </w:r>
      <w:r w:rsidRPr="00B26C90">
        <w:rPr>
          <w:sz w:val="26"/>
          <w:szCs w:val="26"/>
        </w:rPr>
        <w:t xml:space="preserve"> конкурсы) возлагается на конкурсную комиссию.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3.2.</w:t>
      </w:r>
      <w:r w:rsidRPr="00B26C90">
        <w:rPr>
          <w:sz w:val="26"/>
          <w:szCs w:val="26"/>
        </w:rPr>
        <w:tab/>
      </w:r>
      <w:r>
        <w:rPr>
          <w:sz w:val="26"/>
          <w:szCs w:val="26"/>
        </w:rPr>
        <w:t>С</w:t>
      </w:r>
      <w:r w:rsidRPr="00B26C90">
        <w:rPr>
          <w:sz w:val="26"/>
          <w:szCs w:val="26"/>
        </w:rPr>
        <w:t xml:space="preserve">остав конкурсной комиссии </w:t>
      </w:r>
      <w:r>
        <w:rPr>
          <w:sz w:val="26"/>
          <w:szCs w:val="26"/>
        </w:rPr>
        <w:t xml:space="preserve">формируется из сотрудников администрации </w:t>
      </w:r>
      <w:r w:rsidR="00FB7ACB">
        <w:rPr>
          <w:sz w:val="26"/>
          <w:szCs w:val="26"/>
        </w:rPr>
        <w:t xml:space="preserve"> Вершино-Биджинского сельсовета.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3.3.</w:t>
      </w:r>
      <w:r w:rsidRPr="00B26C90">
        <w:rPr>
          <w:sz w:val="26"/>
          <w:szCs w:val="26"/>
        </w:rPr>
        <w:tab/>
      </w:r>
      <w:r>
        <w:rPr>
          <w:sz w:val="26"/>
          <w:szCs w:val="26"/>
        </w:rPr>
        <w:t>Конкурсная комиссия выполняет следующие функции: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опубликовывает и размещает сообщение о проведении конкурса (при проведении открытого конкурса);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направляет лицам в соответствии с решением о заключении концессионного соглашения сообщение о проведении конкурса одновременно с приглашением принять участие в конкурсе (при проведении закрытого конкурса);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опубликовывает и размещает сообщение о внесении изменений в конкурсную документацию, а также направляет указанное сообщение лицам в соответствии с решением о заключении концессионного соглашения;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принимает заявки на участие в конкурсе;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предоставляет конкурсную документацию, разъяснения положений конкурсной документации в соответствии со </w:t>
      </w:r>
      <w:hyperlink r:id="rId9" w:history="1">
        <w:r w:rsidRPr="009964D1">
          <w:rPr>
            <w:sz w:val="26"/>
            <w:szCs w:val="26"/>
          </w:rPr>
          <w:t>статьей 23</w:t>
        </w:r>
      </w:hyperlink>
      <w:r>
        <w:rPr>
          <w:sz w:val="26"/>
          <w:szCs w:val="26"/>
        </w:rPr>
        <w:t xml:space="preserve"> </w:t>
      </w:r>
      <w:r w:rsidRPr="00B26C90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B26C9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осуществляет вскрытие конвертов с заявками на участие в конкурсе, а также рассмотрение таких заявок в порядке, установленном </w:t>
      </w:r>
      <w:hyperlink r:id="rId10" w:history="1">
        <w:r w:rsidRPr="009964D1">
          <w:rPr>
            <w:sz w:val="26"/>
            <w:szCs w:val="26"/>
          </w:rPr>
          <w:t>статьей 29</w:t>
        </w:r>
      </w:hyperlink>
      <w:r>
        <w:rPr>
          <w:sz w:val="26"/>
          <w:szCs w:val="26"/>
        </w:rPr>
        <w:t xml:space="preserve"> </w:t>
      </w:r>
      <w:r w:rsidRPr="00B26C90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B26C9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проверяет документы и материалы, представленные заявителями, участниками конкурса в соответствии с требованиями, установленными конкурсной документацией на основании </w:t>
      </w:r>
      <w:hyperlink r:id="rId11" w:history="1">
        <w:r w:rsidRPr="009964D1">
          <w:rPr>
            <w:sz w:val="26"/>
            <w:szCs w:val="26"/>
          </w:rPr>
          <w:t>пункта 5 части 1 статьи 23</w:t>
        </w:r>
      </w:hyperlink>
      <w:r>
        <w:rPr>
          <w:sz w:val="26"/>
          <w:szCs w:val="26"/>
        </w:rPr>
        <w:t xml:space="preserve"> </w:t>
      </w:r>
      <w:r w:rsidRPr="00B26C90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B26C9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а,</w:t>
      </w:r>
      <w:r w:rsidRPr="00B26C90">
        <w:rPr>
          <w:sz w:val="26"/>
          <w:szCs w:val="26"/>
        </w:rPr>
        <w:t xml:space="preserve"> </w:t>
      </w:r>
      <w:r>
        <w:rPr>
          <w:sz w:val="26"/>
          <w:szCs w:val="26"/>
        </w:rPr>
        <w:t>и достоверность сведений, содержащихся в этих документах и материалах;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устанавливает соответствие заявителей и представленных ими заявок на участие в конкурсе требованиям, установленным Федеральным законом и конкурсной документацией, и соответствие конкурсных предложений критериям конкурса и указанным требованиям;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заявителями, участниками конкурса сведений;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определяет участников конкурса;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направляет участникам конкурса приглашения представить конкурсные предложения, рассматривает и оценивает конкурсные предложения, в том числе осуществляет оценку конкурсных предложений в баллах в соответствии с критерием конкурса, предусмотренным </w:t>
      </w:r>
      <w:hyperlink r:id="rId12" w:history="1">
        <w:r w:rsidRPr="009964D1">
          <w:rPr>
            <w:sz w:val="26"/>
            <w:szCs w:val="26"/>
          </w:rPr>
          <w:t>частью 2.2 статьи 24</w:t>
        </w:r>
      </w:hyperlink>
      <w:r>
        <w:rPr>
          <w:sz w:val="26"/>
          <w:szCs w:val="26"/>
        </w:rPr>
        <w:t xml:space="preserve"> </w:t>
      </w:r>
      <w:r w:rsidRPr="00B26C90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B26C9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определяет победителя конкурса и направляет ему уведомление о признании его победителем;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подписывает протокол вскрытия конвертов с заявками на участие в конкурсе, протокол проведения предварительного отбора участников конкурса, протокол вскрытия конвертов с конкурсными предложениями, протокол рассмотрения и оценки конкурсных предложений, протокол о результатах проведения конкурса;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уведомляет участников конкурса о результатах проведения конкурса;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опубликовывает и размещает сообщение о результатах проведения конкурса.</w:t>
      </w:r>
    </w:p>
    <w:p w:rsidR="002F47BA" w:rsidRPr="004C3CC6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3CC6">
        <w:rPr>
          <w:sz w:val="26"/>
          <w:szCs w:val="26"/>
        </w:rPr>
        <w:t>3.4. В целях организации и проведения конкурсов, инициатор заключения концессионного соглашения передает в конкурсную комиссию пакет документов, включающий в себя постановление Администрации поселения о заключении концессионного соглашения и конкурсную документацию, подготовленную и утвержденную в соответствии с п. 2.3. настоящего Положения.</w:t>
      </w:r>
    </w:p>
    <w:p w:rsidR="002F47BA" w:rsidRPr="004C3CC6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3CC6">
        <w:rPr>
          <w:sz w:val="26"/>
          <w:szCs w:val="26"/>
        </w:rPr>
        <w:t>3.5.</w:t>
      </w:r>
      <w:r w:rsidRPr="004C3CC6">
        <w:rPr>
          <w:sz w:val="26"/>
          <w:szCs w:val="26"/>
        </w:rPr>
        <w:tab/>
        <w:t>Администрация поселения обеспечивает деятельность конкурсной комиссии, в том числе: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3CC6">
        <w:rPr>
          <w:sz w:val="26"/>
          <w:szCs w:val="26"/>
        </w:rPr>
        <w:t>- опубликование и размещение сообщения</w:t>
      </w:r>
      <w:r>
        <w:rPr>
          <w:sz w:val="26"/>
          <w:szCs w:val="26"/>
        </w:rPr>
        <w:t xml:space="preserve"> о проведении конкурса;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опубликование и размещение сообщения о внесении изменений в конкурсную документацию, а также направление указанного сообщения лицам в соответствии с решением о заключении концессионного соглашения;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6C90">
        <w:rPr>
          <w:sz w:val="26"/>
          <w:szCs w:val="26"/>
        </w:rPr>
        <w:t>принятие заявок на участие в конкурсе;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предоставление конкурсной документации, разъяснение положений конкурсной документации</w:t>
      </w:r>
      <w:r w:rsidRPr="00B26C90">
        <w:rPr>
          <w:sz w:val="26"/>
          <w:szCs w:val="26"/>
        </w:rPr>
        <w:t>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6C90">
        <w:rPr>
          <w:sz w:val="26"/>
          <w:szCs w:val="26"/>
        </w:rPr>
        <w:t>уведомление участников конкурса о результатах проведения конкурса;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6C90">
        <w:rPr>
          <w:sz w:val="26"/>
          <w:szCs w:val="26"/>
        </w:rPr>
        <w:t>опубл</w:t>
      </w:r>
      <w:r>
        <w:rPr>
          <w:sz w:val="26"/>
          <w:szCs w:val="26"/>
        </w:rPr>
        <w:t>икование и размещение</w:t>
      </w:r>
      <w:r w:rsidRPr="00B26C90">
        <w:rPr>
          <w:sz w:val="26"/>
          <w:szCs w:val="26"/>
        </w:rPr>
        <w:t xml:space="preserve"> сообщения о результатах проведения конкурса;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6C90">
        <w:rPr>
          <w:sz w:val="26"/>
          <w:szCs w:val="26"/>
        </w:rPr>
        <w:t>хранение протокола о результатах проведения конкурса в течение установленного Федеральным законом срока;</w:t>
      </w:r>
    </w:p>
    <w:p w:rsidR="002F47BA" w:rsidRPr="00B26C90" w:rsidRDefault="002F47BA" w:rsidP="002F47B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6C90">
        <w:rPr>
          <w:sz w:val="26"/>
          <w:szCs w:val="26"/>
        </w:rPr>
        <w:t xml:space="preserve">осуществление конкурсной комиссией иных полномочий, установленных </w:t>
      </w:r>
      <w:r>
        <w:rPr>
          <w:sz w:val="26"/>
          <w:szCs w:val="26"/>
        </w:rPr>
        <w:t>действующим законодательством</w:t>
      </w:r>
      <w:r w:rsidRPr="00B26C90">
        <w:rPr>
          <w:sz w:val="26"/>
          <w:szCs w:val="26"/>
        </w:rPr>
        <w:t>.</w:t>
      </w:r>
    </w:p>
    <w:p w:rsidR="002F47BA" w:rsidRPr="00425534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5534">
        <w:rPr>
          <w:sz w:val="26"/>
          <w:szCs w:val="26"/>
        </w:rPr>
        <w:t>3.6.</w:t>
      </w:r>
      <w:r w:rsidRPr="00425534">
        <w:rPr>
          <w:sz w:val="26"/>
          <w:szCs w:val="26"/>
        </w:rPr>
        <w:tab/>
        <w:t>Администрация поселения  принимает от заявителей задатки, возвращает суммы задатков заявителям, не допущенным к участию в конкурсе, заявителю в случае объявления конкурса несостоявшимся, а также участникам конкурса, не признанным победителями конкурса.</w:t>
      </w:r>
    </w:p>
    <w:p w:rsidR="002F47BA" w:rsidRPr="00425534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5534">
        <w:rPr>
          <w:sz w:val="26"/>
          <w:szCs w:val="26"/>
        </w:rPr>
        <w:t>Возврат сумм задатков заявителям и участникам конкурсов осуществляется Администрацией поселения в сроки, установленные Федеральным законом при наличии обстоятельств, указанных в Федеральном законе.</w:t>
      </w:r>
    </w:p>
    <w:p w:rsidR="002F47BA" w:rsidRPr="00425534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5534">
        <w:rPr>
          <w:sz w:val="26"/>
          <w:szCs w:val="26"/>
        </w:rPr>
        <w:t xml:space="preserve">Администрация поселения перечисляет средства, полученные от победителя конкурса в виде задатка, не позднее семи календарных дней со дня подписания протокола о результатах проведения конкурса в бюджет </w:t>
      </w:r>
      <w:r w:rsidR="00FB7ACB">
        <w:rPr>
          <w:sz w:val="26"/>
          <w:szCs w:val="26"/>
        </w:rPr>
        <w:t xml:space="preserve"> Вершино-Биджинского сельсовета.</w:t>
      </w:r>
    </w:p>
    <w:p w:rsidR="002F47BA" w:rsidRPr="00425534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5534">
        <w:rPr>
          <w:sz w:val="26"/>
          <w:szCs w:val="26"/>
        </w:rPr>
        <w:t>Задаток, внесенный победителем конкурса в обеспечение исполнения обязательства по заключению концессионного соглашения, засчитывается в счет концессионной платы, установленной концессионным соглашением.</w:t>
      </w:r>
    </w:p>
    <w:p w:rsidR="002F47BA" w:rsidRPr="00B26C90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>4. Порядок заключения</w:t>
      </w:r>
      <w:r>
        <w:rPr>
          <w:sz w:val="26"/>
          <w:szCs w:val="26"/>
        </w:rPr>
        <w:t xml:space="preserve">, изменения и прекращения </w:t>
      </w:r>
      <w:r w:rsidRPr="00B26C90">
        <w:rPr>
          <w:sz w:val="26"/>
          <w:szCs w:val="26"/>
        </w:rPr>
        <w:t xml:space="preserve"> концессионного соглашения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lastRenderedPageBreak/>
        <w:t>4.1.</w:t>
      </w:r>
      <w:r w:rsidRPr="00B26C90">
        <w:rPr>
          <w:sz w:val="26"/>
          <w:szCs w:val="26"/>
        </w:rPr>
        <w:tab/>
        <w:t xml:space="preserve">Концессионные соглашения заключаются в соответствии с типовыми соглашениями, утвержденными Правительством Российской Федерации. От лица концедента концессионное соглашение подписывает Глава Администрации </w:t>
      </w:r>
      <w:r w:rsidR="00FB7ACB">
        <w:rPr>
          <w:sz w:val="26"/>
          <w:szCs w:val="26"/>
        </w:rPr>
        <w:t xml:space="preserve"> Вершино-Биджинского сельсовета.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4.2.</w:t>
      </w:r>
      <w:r w:rsidRPr="00B26C90">
        <w:rPr>
          <w:sz w:val="26"/>
          <w:szCs w:val="26"/>
        </w:rPr>
        <w:tab/>
      </w:r>
      <w:r>
        <w:rPr>
          <w:sz w:val="26"/>
          <w:szCs w:val="26"/>
        </w:rPr>
        <w:t>Администрация поселения</w:t>
      </w:r>
      <w:r w:rsidRPr="00B26C90">
        <w:rPr>
          <w:sz w:val="26"/>
          <w:szCs w:val="26"/>
        </w:rPr>
        <w:t>, в установленный Федеральным законом, направляет победителю конкурса экземпляр протокола о результатах проведения конкурса, а также подготовленный и оформленный надлежащим образом инициатором заключения концессионного соглашения  проект концессионного соглашения, соответствующий решению о заключении концессионного соглашения и предоставленному победителем конкурса конкурсному предложению.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4.3.</w:t>
      </w:r>
      <w:r w:rsidRPr="00B26C90">
        <w:rPr>
          <w:sz w:val="26"/>
          <w:szCs w:val="26"/>
        </w:rPr>
        <w:tab/>
        <w:t xml:space="preserve">В случае отказа или уклонения победителя конкурса от подписания в установленный срок концессионного соглашения </w:t>
      </w:r>
      <w:r>
        <w:rPr>
          <w:sz w:val="26"/>
          <w:szCs w:val="26"/>
        </w:rPr>
        <w:t>Администрация поселения</w:t>
      </w:r>
      <w:r w:rsidRPr="00B26C90">
        <w:rPr>
          <w:sz w:val="26"/>
          <w:szCs w:val="26"/>
        </w:rPr>
        <w:t xml:space="preserve"> вправе без дополнительного поручения предложить заключить концессионное соглашение участнику конкурса, конкурсное предложение которого по результатам рассмотрения и оценки конкурсных предложений содержит лучшие условия, следующие после условий, предложенных победителем конкурса.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 xml:space="preserve">Решение о заключении концессионного соглашения без проведения конкурса (в случае признании конкурса несостоявшимся, а также в иных </w:t>
      </w:r>
      <w:r>
        <w:rPr>
          <w:sz w:val="26"/>
          <w:szCs w:val="26"/>
        </w:rPr>
        <w:t xml:space="preserve">случаях, </w:t>
      </w:r>
      <w:r w:rsidRPr="00B26C90">
        <w:rPr>
          <w:sz w:val="26"/>
          <w:szCs w:val="26"/>
        </w:rPr>
        <w:t xml:space="preserve">предусмотренных </w:t>
      </w:r>
      <w:r>
        <w:rPr>
          <w:sz w:val="26"/>
          <w:szCs w:val="26"/>
        </w:rPr>
        <w:t>действующим законодательством</w:t>
      </w:r>
      <w:r w:rsidRPr="00B26C90">
        <w:rPr>
          <w:sz w:val="26"/>
          <w:szCs w:val="26"/>
        </w:rPr>
        <w:t xml:space="preserve">) принимается путем издания постановления Администрации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 xml:space="preserve">. Подготовку проекта постановления о заключении концессионного соглашения без проведения конкурса осуществляет </w:t>
      </w:r>
      <w:r>
        <w:rPr>
          <w:sz w:val="26"/>
          <w:szCs w:val="26"/>
        </w:rPr>
        <w:t>Администрация поселения</w:t>
      </w:r>
      <w:r w:rsidRPr="00B26C90">
        <w:rPr>
          <w:sz w:val="26"/>
          <w:szCs w:val="26"/>
        </w:rPr>
        <w:t>.</w:t>
      </w:r>
    </w:p>
    <w:p w:rsidR="002F47BA" w:rsidRPr="00B26C90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 xml:space="preserve">В случае заключения концессионного соглашения без проведения конкурса (при объявлении конкурса несостоявшимся) </w:t>
      </w:r>
      <w:r>
        <w:rPr>
          <w:sz w:val="26"/>
          <w:szCs w:val="26"/>
        </w:rPr>
        <w:t>Администрация поселения</w:t>
      </w:r>
      <w:r w:rsidRPr="00B26C90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срок, </w:t>
      </w:r>
      <w:r w:rsidRPr="00B26C90">
        <w:rPr>
          <w:sz w:val="26"/>
          <w:szCs w:val="26"/>
        </w:rPr>
        <w:t>установленный Федеральным законом</w:t>
      </w:r>
      <w:r>
        <w:rPr>
          <w:sz w:val="26"/>
          <w:szCs w:val="26"/>
        </w:rPr>
        <w:t>,</w:t>
      </w:r>
      <w:r w:rsidRPr="00B26C90">
        <w:rPr>
          <w:sz w:val="26"/>
          <w:szCs w:val="26"/>
        </w:rPr>
        <w:t xml:space="preserve"> направляет заявителю либо участнику конкурса, которому предлагается заключить указанное соглашение, подготовленный и оформленный надлежащим образом инициатором заключения концессионного соглашения проект концессионного соглашения, соответствующий решению о заключении концессионного соглашения и конкурсной документации.</w:t>
      </w:r>
    </w:p>
    <w:p w:rsidR="002F47BA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4.4.</w:t>
      </w:r>
      <w:r w:rsidRPr="00B26C90">
        <w:rPr>
          <w:sz w:val="26"/>
          <w:szCs w:val="26"/>
        </w:rPr>
        <w:tab/>
        <w:t>Перемена лиц по концессионному соглашению путем уступки требования или перевода долга допускается с согласия концедента с момента ввода в эксплуатацию объекта концессионного соглашения.</w:t>
      </w:r>
    </w:p>
    <w:p w:rsidR="002F47BA" w:rsidRPr="00C604C4" w:rsidRDefault="002F47BA" w:rsidP="002F47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Pr="00B26C90">
        <w:rPr>
          <w:sz w:val="26"/>
          <w:szCs w:val="26"/>
        </w:rPr>
        <w:t xml:space="preserve">Изменения и прекращение концессионного соглашения осуществляются в соответствии с действующим законодательством и заключенным концессионным </w:t>
      </w:r>
      <w:r w:rsidRPr="00C604C4">
        <w:rPr>
          <w:sz w:val="26"/>
          <w:szCs w:val="26"/>
        </w:rPr>
        <w:t>соглашением.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47BA" w:rsidRPr="00B26C90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F47BA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>5. Порядок предоставления земельных участков концессионерам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5.1.</w:t>
      </w:r>
      <w:r w:rsidRPr="00B26C90">
        <w:rPr>
          <w:sz w:val="26"/>
          <w:szCs w:val="26"/>
        </w:rPr>
        <w:tab/>
        <w:t xml:space="preserve">Земельный участок, на котором располагается объект концессионного соглашения и (или) который необходим для осуществления концессионером деятельности, предусмотренной концессионным соглашением, предоставляется концессионеру в аренду (субаренду) на срок действия концессионного соглашения в установленном законодательством порядке. 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5.1.1.</w:t>
      </w:r>
      <w:r w:rsidRPr="00B26C90">
        <w:rPr>
          <w:sz w:val="26"/>
          <w:szCs w:val="26"/>
        </w:rPr>
        <w:tab/>
        <w:t xml:space="preserve">Оформление договора аренды  земельного участка с концессионером осуществляет </w:t>
      </w:r>
      <w:r>
        <w:rPr>
          <w:sz w:val="26"/>
          <w:szCs w:val="26"/>
        </w:rPr>
        <w:t>Администрация поселения</w:t>
      </w:r>
      <w:r w:rsidRPr="00B26C90">
        <w:rPr>
          <w:sz w:val="26"/>
          <w:szCs w:val="26"/>
        </w:rPr>
        <w:t xml:space="preserve">  в порядке, установленном </w:t>
      </w:r>
      <w:r>
        <w:rPr>
          <w:sz w:val="26"/>
          <w:szCs w:val="26"/>
        </w:rPr>
        <w:t>действующим законодательством.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 xml:space="preserve">5.1.2. Оформление договора субаренды земельного участка с концессионером осуществляет предприятие в порядке, установленном </w:t>
      </w:r>
      <w:r>
        <w:rPr>
          <w:sz w:val="26"/>
          <w:szCs w:val="26"/>
        </w:rPr>
        <w:t>действующим законодательством.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lastRenderedPageBreak/>
        <w:t>5.2.</w:t>
      </w:r>
      <w:r w:rsidRPr="00B26C90">
        <w:rPr>
          <w:sz w:val="26"/>
          <w:szCs w:val="26"/>
        </w:rPr>
        <w:tab/>
        <w:t>Прекращение концессионного соглашения является основанием для прекращения договора аренды (субаренды) земельного участка.</w:t>
      </w:r>
    </w:p>
    <w:p w:rsidR="002F47BA" w:rsidRPr="00B26C90" w:rsidRDefault="002F47BA" w:rsidP="002F47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F47BA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26C90">
        <w:rPr>
          <w:sz w:val="26"/>
          <w:szCs w:val="26"/>
        </w:rPr>
        <w:t>6. Контроль за исполнением концессионных соглашений</w:t>
      </w:r>
    </w:p>
    <w:p w:rsidR="002F47BA" w:rsidRPr="00B26C90" w:rsidRDefault="002F47BA" w:rsidP="002F47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F47BA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C90">
        <w:rPr>
          <w:sz w:val="26"/>
          <w:szCs w:val="26"/>
        </w:rPr>
        <w:t>6.1. Контроль</w:t>
      </w:r>
      <w:r>
        <w:rPr>
          <w:sz w:val="26"/>
          <w:szCs w:val="26"/>
        </w:rPr>
        <w:t xml:space="preserve"> за </w:t>
      </w:r>
      <w:r w:rsidRPr="00B26C90">
        <w:rPr>
          <w:sz w:val="26"/>
          <w:szCs w:val="26"/>
        </w:rPr>
        <w:t>исполнением концессионных соглашений осуществляется</w:t>
      </w:r>
      <w:r>
        <w:rPr>
          <w:sz w:val="26"/>
          <w:szCs w:val="26"/>
        </w:rPr>
        <w:t xml:space="preserve"> А</w:t>
      </w:r>
      <w:r w:rsidRPr="00B26C90">
        <w:rPr>
          <w:sz w:val="26"/>
          <w:szCs w:val="26"/>
        </w:rPr>
        <w:t xml:space="preserve">дминистрацией </w:t>
      </w:r>
      <w:r>
        <w:rPr>
          <w:sz w:val="26"/>
          <w:szCs w:val="26"/>
        </w:rPr>
        <w:t>поселения</w:t>
      </w:r>
      <w:r w:rsidRPr="00B26C90">
        <w:rPr>
          <w:sz w:val="26"/>
          <w:szCs w:val="26"/>
        </w:rPr>
        <w:t>, в соответствии с условиями концессионных соглашений.</w:t>
      </w:r>
    </w:p>
    <w:p w:rsidR="002F47BA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6.2. Результаты осуществления контроля за соблюдением концессионером условий концессионного соглашения оформляется актом о результатах контроля.</w:t>
      </w:r>
    </w:p>
    <w:p w:rsidR="002F47BA" w:rsidRDefault="002F47BA" w:rsidP="002F47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6.3. </w:t>
      </w:r>
      <w:r>
        <w:rPr>
          <w:sz w:val="28"/>
          <w:szCs w:val="28"/>
        </w:rPr>
        <w:t>Акт о результатах контроля подлежит размещению в течение пяти рабочих дней с даты составления данного акта на официальном сайте Администрации поселения в информационно-телекоммуникационной сети "Интернет". Доступ к указанному акту обеспечивается в течение срока действия концессионного соглашения и после дня окончания его срока действия в течение трех лет.</w:t>
      </w:r>
    </w:p>
    <w:p w:rsidR="002F47BA" w:rsidRPr="00B26C90" w:rsidRDefault="002F47BA" w:rsidP="002F47BA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47BA" w:rsidRDefault="002F47BA" w:rsidP="002F47BA">
      <w:pPr>
        <w:pStyle w:val="2"/>
      </w:pPr>
      <w:r>
        <w:t xml:space="preserve">       </w:t>
      </w:r>
    </w:p>
    <w:p w:rsidR="0000550F" w:rsidRPr="00C452A5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C452A5" w:rsidSect="000363AD">
      <w:headerReference w:type="even" r:id="rId13"/>
      <w:headerReference w:type="default" r:id="rId14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8C9" w:rsidRDefault="004C48C9" w:rsidP="00DC3AE5">
      <w:r>
        <w:separator/>
      </w:r>
    </w:p>
  </w:endnote>
  <w:endnote w:type="continuationSeparator" w:id="1">
    <w:p w:rsidR="004C48C9" w:rsidRDefault="004C48C9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8C9" w:rsidRDefault="004C48C9" w:rsidP="00DC3AE5">
      <w:r>
        <w:separator/>
      </w:r>
    </w:p>
  </w:footnote>
  <w:footnote w:type="continuationSeparator" w:id="1">
    <w:p w:rsidR="004C48C9" w:rsidRDefault="004C48C9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0111D3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0111D3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614A2B">
      <w:rPr>
        <w:rStyle w:val="afc"/>
        <w:noProof/>
      </w:rPr>
      <w:t>10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11D3"/>
    <w:rsid w:val="00012FC9"/>
    <w:rsid w:val="00014438"/>
    <w:rsid w:val="00033E05"/>
    <w:rsid w:val="000363AD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C7092"/>
    <w:rsid w:val="001E0442"/>
    <w:rsid w:val="00200232"/>
    <w:rsid w:val="00201A87"/>
    <w:rsid w:val="00215EBA"/>
    <w:rsid w:val="00253A7A"/>
    <w:rsid w:val="00263712"/>
    <w:rsid w:val="00291B77"/>
    <w:rsid w:val="002A39B4"/>
    <w:rsid w:val="002A601D"/>
    <w:rsid w:val="002B7488"/>
    <w:rsid w:val="002C01AE"/>
    <w:rsid w:val="002C38F5"/>
    <w:rsid w:val="002C7921"/>
    <w:rsid w:val="002F47BA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3D0014"/>
    <w:rsid w:val="0048322D"/>
    <w:rsid w:val="004877EC"/>
    <w:rsid w:val="004A5851"/>
    <w:rsid w:val="004C48C9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4A2B"/>
    <w:rsid w:val="00615716"/>
    <w:rsid w:val="00633C44"/>
    <w:rsid w:val="006423FB"/>
    <w:rsid w:val="0064310D"/>
    <w:rsid w:val="00654EA1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43A"/>
    <w:rsid w:val="0079262D"/>
    <w:rsid w:val="007B5315"/>
    <w:rsid w:val="007C1FDF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93EAD"/>
    <w:rsid w:val="00894452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D1127E"/>
    <w:rsid w:val="00D3158B"/>
    <w:rsid w:val="00D737F4"/>
    <w:rsid w:val="00D940C8"/>
    <w:rsid w:val="00DC3AE5"/>
    <w:rsid w:val="00DD127D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5CB0CA56359217E25C70F11DA44D8383DE35FEFC366F264B685ACE83D9AFF662B654DA98EF14D3uAF8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5CB0CA56359217E25C70F11DA44D8383DE35FEFC366F264B685ACE83D9AFF662B654DA98EF14D2uAFD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75CB0CA56359217E25C70F11DA44D8383DE35FEFC366F264B685ACE83D9AFF662B654DA98EF12D4uAF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5CB0CA56359217E25C70F11DA44D8383DE35FEFC366F264B685ACE83D9AFF662B654DA98EF11D5uAFD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3397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105</cp:revision>
  <cp:lastPrinted>2024-06-10T07:05:00Z</cp:lastPrinted>
  <dcterms:created xsi:type="dcterms:W3CDTF">2021-08-23T11:13:00Z</dcterms:created>
  <dcterms:modified xsi:type="dcterms:W3CDTF">2025-02-05T03:51:00Z</dcterms:modified>
</cp:coreProperties>
</file>